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96" w:rsidRPr="00F30196" w:rsidRDefault="00F30196" w:rsidP="00F30196">
      <w:pPr>
        <w:widowControl/>
        <w:spacing w:line="360" w:lineRule="atLeast"/>
        <w:rPr>
          <w:rFonts w:ascii="Verdana" w:eastAsia="宋体" w:hAnsi="Verdana" w:cs="宋体"/>
          <w:kern w:val="0"/>
          <w:sz w:val="18"/>
          <w:szCs w:val="18"/>
        </w:rPr>
      </w:pP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增塑剂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DIBP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产品试样长期存放的酸度变化及控制要点改进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                                    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王本武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                  (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山东齐鲁增塑剂股份有限公司生产技术部，山东淄博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255400)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[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摘要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]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文章根据两种邻苯二甲酸酯类增塑剂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DIBP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产品试样在较长时期存放后酸度指标的微量变化，分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析了导致出现该现象的几方面工艺原因，介绍了实际生产中稳定产品酸度指标的工艺改进方案，从数据统计结果可看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出工艺方案改进后产品的酸度指标稳定性明显增强。文章介绍的工艺方案对该类产品生产过程的指标控制具有一定的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指导作用。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[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关键词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]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酸度；变化；中和；水洗；控制；要点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1.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基本指标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 w:rsidRPr="00F30196">
        <w:rPr>
          <w:rFonts w:ascii="Verdana" w:eastAsia="宋体" w:hAnsi="Verdana" w:cs="宋体"/>
          <w:kern w:val="0"/>
          <w:sz w:val="18"/>
          <w:szCs w:val="18"/>
        </w:rPr>
        <w:t>邻苯二甲酸二丁酯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(DBP)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和邻苯二甲酸二异丁酯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(DIBP)(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其分子式：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C6H4(COOC4H9)2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，分子量：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278.3)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仍是当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前广泛应用的通用型增塑剂产品，此两种产品的酸度指标是反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映其中含有微量酸性物质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(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主要是单酯酸，即邻苯二甲酸单丁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酯和邻苯二甲酸二异单丁酯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量多少的指标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[1]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，我公司此两种产品的酸度控制指标为：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DBP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：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0.03%(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苯二甲酸计，实际生产基本稳定在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≤0.01%)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；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DIBP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：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0.03%(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苯二甲酸计，实际生产基本稳定在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≤0.015%)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2.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问题表现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 w:rsidRPr="00F30196">
        <w:rPr>
          <w:rFonts w:ascii="Verdana" w:eastAsia="宋体" w:hAnsi="Verdana" w:cs="宋体"/>
          <w:kern w:val="0"/>
          <w:sz w:val="18"/>
          <w:szCs w:val="18"/>
        </w:rPr>
        <w:t>多年前，我们发现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DIBP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产品试样在长期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(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一年以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上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静置存放中有轻微返酸的现象，该现象表现为试样的原酸度指标较之存放初期逐渐升高，虽然数据增长值较小且未超出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质量控制指标的范围，但该指标的数据变化确实是存在的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(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见表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1)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，此现象引起了笔者的注意。于是进行了长时期的试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样保存对照分析，对照分析的邻苯二甲酸二辛酯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(DOP)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试样在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很长时间段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(2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～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3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年甚至更长时间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里未发现有可观察到的酸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度升高现象。因此，专门对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DBP/DIBP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保存样品进行了长期的连续跟踪分析，取得了较客观的对比数据。后来根据这些数据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及其分析结论改进生产工艺方案，使酸度升高现象得到明显的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抑制，且对产品其它指标未发现有任何的不良影响，达到了长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期稳定产品质量指标的目的，为生产优质产品奠定了良好的基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础。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>
            <wp:extent cx="6162675" cy="2284440"/>
            <wp:effectExtent l="19050" t="0" r="9525" b="0"/>
            <wp:docPr id="4" name="图片 1" descr="http://www.cnplasticizer.com/img/2009622151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plasticizer.com/img/200962215131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28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 w:rsidRPr="00F30196">
        <w:rPr>
          <w:rFonts w:ascii="Verdana" w:eastAsia="宋体" w:hAnsi="Verdana" w:cs="宋体"/>
          <w:kern w:val="0"/>
          <w:sz w:val="18"/>
          <w:szCs w:val="18"/>
        </w:rPr>
        <w:t>从以上表格数据中看出，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DOP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产品没有可观察到的返酸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现象，因此可认为其相对于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DIBP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而言有更好的稳定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性，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DIBP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有可观察到的轻度返酸现象。从数据变化看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DIBP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返酸现象又较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略微明显一些。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3.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原因分析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 w:rsidRPr="00F30196">
        <w:rPr>
          <w:rFonts w:ascii="Verdana" w:eastAsia="宋体" w:hAnsi="Verdana" w:cs="宋体"/>
          <w:kern w:val="0"/>
          <w:sz w:val="18"/>
          <w:szCs w:val="18"/>
        </w:rPr>
        <w:lastRenderedPageBreak/>
        <w:t>导致试样长期存放后酸度升高现象出现的原因主要包括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以下几方面：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(1)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产品中含微量单酯酸。即在现行该行业通用的产品控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制指标下，最终产品在达到控制指标的前提下，产品中仍然存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在现行生产工艺难以完全除去的微量单酯酸成分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(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存留量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≤ 0.005%)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，因该成分的存在导致出现产品长期存放的酸度升高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现象。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(2)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产品中含有微量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SO42-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离子。在当前的生产工艺中，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DIBP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生产所用催化剂均为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H2SO4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，导致出现最终酯产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品存有难以除去的微量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SO42-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，而该离子在后工序中难以彻底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去除，导致产品试样长期存放后酸度升高。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(3)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双酯发生可逆反应。因为两种产品均是双酯，其产品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试样在长期存放过程中因微量水分子的存在发生了可逆反应，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即双酯水解后反应重新生成了微量单酯酸，这些微量的单酯酸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量的存在对外表现为酸度的升高。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(4)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多种因素共同作用。分析返酸现象不能排除是以上两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种或两种以上因素的共同作用。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(5)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分子结构的影响。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DIBP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返酸现象较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明显，因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DIBP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分子结构是异构体的原因，更容易存留一些微量分子或离子导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致其酸度稳定性更容易升高。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4.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工艺改进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 w:rsidRPr="00F30196">
        <w:rPr>
          <w:rFonts w:ascii="Verdana" w:eastAsia="宋体" w:hAnsi="Verdana" w:cs="宋体"/>
          <w:kern w:val="0"/>
          <w:sz w:val="18"/>
          <w:szCs w:val="18"/>
        </w:rPr>
        <w:t>根据分析结论进行了一些生产工艺方案的改进工作。在稳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定日常产品控制指标的前提下，采取了相应的工艺措施对此问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题进行了改进，因该问题改进效果在若干天或几月的短时间内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难以观察到，导致形成指标分析跨度较长的情形。经较长时期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的数据对照分析后，逐渐形成了针对此问题的较为系统的稳定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控制方案。在此方面改进的主要工艺方案为：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(1)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降低酯化工序溢流物酸度控制指标。酯化工序是双酯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生成的基本反应阶段，也是单酯酸转化成为双酯的关键阶段。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在此工序我们原控制反应釜末釜出口溢流物酸度指标为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2.8%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实际控制指标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≤2.5%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，发现上述问题后将该指标控制值更改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为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2.3%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，这样因酯化工序输出粗酯酸度相对较低，其实质是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降低了单酯酸在粗酯中的含量，到中和工序后完成中和反应时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相对较容易且更彻底，中和反应的效果相对较好，这样为最终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产品的酸度稳定奠定了基础，此方案同时降低了生产原料邻苯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二甲酸酐的单耗指标。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(2)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提高中和碱过量程度。以前，笔者在运用多年的中和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工序的水中加碱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(NaOH)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的量为实际反应所需碱量的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1.2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～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1.25 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倍，即加入量比实际需要量过量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0.2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～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0.25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倍，根据上述分析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结论，将此量调高为实际需要量的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2.0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～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2.15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倍，此方案在反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应中提高了碱的过量程度，此调节过程中同时也注意了水量的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按比例同步提高，即碱水总混合物量保持平衡提高，因中和工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序是降低酸度的关键工序，该调整方案起到了抑制酯化逆反应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即酯的水解反应的目的，在控制了酸度指标长期稳定方面起到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了关键的作用。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(3)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提高中和反应温度。中和反应温度对高效率地完成中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和反应起到了重要的作用，因为反应温度越高，中和反应越容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易进行，反应效果越好。但是因为其它一些因素，反应温度不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可能随意提高。笔者摸索将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中和反应温度从原先控制的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60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～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63</w:t>
      </w:r>
      <w:r w:rsidRPr="00F30196">
        <w:rPr>
          <w:rFonts w:ascii="宋体" w:eastAsia="宋体" w:hAnsi="宋体" w:cs="宋体"/>
          <w:kern w:val="0"/>
          <w:sz w:val="18"/>
          <w:szCs w:val="18"/>
        </w:rPr>
        <w:t>℃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调高到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63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～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66</w:t>
      </w:r>
      <w:r w:rsidRPr="00F30196">
        <w:rPr>
          <w:rFonts w:ascii="宋体" w:eastAsia="宋体" w:hAnsi="宋体" w:cs="宋体"/>
          <w:kern w:val="0"/>
          <w:sz w:val="18"/>
          <w:szCs w:val="18"/>
        </w:rPr>
        <w:t>℃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的范围，经过较长时间的观察分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析，认为这是去除酸性离子较好的措施，其对于稳定酸度指标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的效果也是积极的。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(4)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提高水洗温度。中和之后粗酯立即进入水洗工序进行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热水洗涤，应尽可能保持水洗水流量稳定，同时控制水的温度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稳定，此方案增强了水洗效果，实质是通过恒定的水洗作用，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尽可能地除去粗酯中的可溶性物质成分，通过较长时间的实验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分析，笔者认为此举也对稳定酸度指标起到了较好的作用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(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见表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2)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(5)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稳定控制酯水分离器界面。在中和工序的分离器中完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成了酯与水的分离，其酯水分界面的稳定对于保持稳定的分离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效果是重要的，此方面主要是加强了日常操作的控制要求，将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其波动幅度控制在极其有限的范围内，此方案也在酸度升高的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问题改进中起到了一定的积极作用。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 w:rsidRPr="00F30196">
        <w:rPr>
          <w:rFonts w:ascii="Verdana" w:eastAsia="宋体" w:hAnsi="Verdana" w:cs="宋体"/>
          <w:kern w:val="0"/>
          <w:sz w:val="18"/>
          <w:szCs w:val="18"/>
        </w:rPr>
        <w:lastRenderedPageBreak/>
        <w:t>(6)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改进搅拌作用效果。在中和反应器内完成了中和反应，中和水洗的搅拌作用也是不能忽视的因素，此方面我们根据在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生产中总结的一些经验，将搅拌器浆叶形状和搅拌器的转速均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作了合理的调整，对于控制中和水洗效果，控制酸度指标的稳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定均起了良好的作用。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>
            <wp:extent cx="3562350" cy="1590675"/>
            <wp:effectExtent l="19050" t="0" r="0" b="0"/>
            <wp:docPr id="5" name="图片 2" descr="http://www.cnplasticizer.com/img/2009622151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nplasticizer.com/img/20096221514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 w:rsidRPr="00F30196">
        <w:rPr>
          <w:rFonts w:ascii="Verdana" w:eastAsia="宋体" w:hAnsi="Verdana" w:cs="宋体"/>
          <w:kern w:val="0"/>
          <w:sz w:val="18"/>
          <w:szCs w:val="18"/>
        </w:rPr>
        <w:t>５改进后数据分析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 w:rsidRPr="00F30196">
        <w:rPr>
          <w:rFonts w:ascii="Verdana" w:eastAsia="宋体" w:hAnsi="Verdana" w:cs="宋体"/>
          <w:kern w:val="0"/>
          <w:sz w:val="18"/>
          <w:szCs w:val="18"/>
        </w:rPr>
        <w:t>通过调整工艺方案后，进行了相关的试样长期保存和对照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分析，整理的部分数据如表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3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所示。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>
            <wp:extent cx="5886450" cy="2657475"/>
            <wp:effectExtent l="19050" t="0" r="0" b="0"/>
            <wp:docPr id="6" name="图片 3" descr="http://www.cnplasticizer.com/img/2009622151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nplasticizer.com/img/20096221514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 w:rsidRPr="00F30196">
        <w:rPr>
          <w:rFonts w:ascii="Verdana" w:eastAsia="宋体" w:hAnsi="Verdana" w:cs="宋体"/>
          <w:kern w:val="0"/>
          <w:sz w:val="18"/>
          <w:szCs w:val="18"/>
        </w:rPr>
        <w:t>６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.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结论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 w:rsidRPr="00F30196">
        <w:rPr>
          <w:rFonts w:ascii="Verdana" w:eastAsia="宋体" w:hAnsi="Verdana" w:cs="宋体"/>
          <w:kern w:val="0"/>
          <w:sz w:val="18"/>
          <w:szCs w:val="18"/>
        </w:rPr>
        <w:t>综合以上分析和生产工艺改进后的结果可得出结论，经探索所执行的调整后工艺方案对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DIBP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酸度升高起到了明显的抑制作用，在稳定此两种产品的质量指标方面起到了至关重要的作用。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</w:r>
      <w:r w:rsidRPr="00F30196">
        <w:rPr>
          <w:rFonts w:ascii="Verdana" w:eastAsia="宋体" w:hAnsi="Verdana" w:cs="宋体"/>
          <w:kern w:val="0"/>
          <w:sz w:val="18"/>
          <w:szCs w:val="18"/>
        </w:rPr>
        <w:t>参考文献</w:t>
      </w:r>
      <w:r w:rsidRPr="00F30196">
        <w:rPr>
          <w:rFonts w:ascii="Verdana" w:eastAsia="宋体" w:hAnsi="Verdana" w:cs="宋体"/>
          <w:kern w:val="0"/>
          <w:sz w:val="18"/>
          <w:szCs w:val="18"/>
        </w:rPr>
        <w:br/>
        <w:t>[1]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石万聪，石志博，蒋平平．增塑剂及其应用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[M]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．北京：化学工业出版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社，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2002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．</w:t>
      </w:r>
      <w:r w:rsidRPr="00F30196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457B0E" w:rsidRDefault="00457B0E">
      <w:pPr>
        <w:rPr>
          <w:rFonts w:hint="eastAsia"/>
        </w:rPr>
      </w:pPr>
    </w:p>
    <w:sectPr w:rsidR="00457B0E" w:rsidSect="00457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64" w:rsidRDefault="00A60B64" w:rsidP="00F30196">
      <w:r>
        <w:separator/>
      </w:r>
    </w:p>
  </w:endnote>
  <w:endnote w:type="continuationSeparator" w:id="1">
    <w:p w:rsidR="00A60B64" w:rsidRDefault="00A60B64" w:rsidP="00F30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64" w:rsidRDefault="00A60B64" w:rsidP="00F30196">
      <w:r>
        <w:separator/>
      </w:r>
    </w:p>
  </w:footnote>
  <w:footnote w:type="continuationSeparator" w:id="1">
    <w:p w:rsidR="00A60B64" w:rsidRDefault="00A60B64" w:rsidP="00F30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196"/>
    <w:rsid w:val="00457B0E"/>
    <w:rsid w:val="00A60B64"/>
    <w:rsid w:val="00F3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1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01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0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2475</Characters>
  <Application>Microsoft Office Word</Application>
  <DocSecurity>0</DocSecurity>
  <Lines>20</Lines>
  <Paragraphs>5</Paragraphs>
  <ScaleCrop>false</ScaleCrop>
  <Company>16ds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cuihy</dc:creator>
  <cp:keywords/>
  <dc:description/>
  <cp:lastModifiedBy>cuihy</cp:lastModifiedBy>
  <cp:revision>2</cp:revision>
  <dcterms:created xsi:type="dcterms:W3CDTF">2009-06-22T08:45:00Z</dcterms:created>
  <dcterms:modified xsi:type="dcterms:W3CDTF">2009-06-22T08:45:00Z</dcterms:modified>
</cp:coreProperties>
</file>